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f2f9135f04f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ELIAS VINJE EIGEDOM AS</w:t>
      </w:r>
    </w:p>
    <w:sectPr>
      <w:headerReference xmlns:r="http://schemas.openxmlformats.org/officeDocument/2006/relationships" w:type="default" r:id="R1d54cbb66ddd4e27"/>
      <w:footerReference xmlns:r="http://schemas.openxmlformats.org/officeDocument/2006/relationships" w:type="default" r:id="R41a74cef74e5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ELIAS VINJE EIGEDOM AS   ·   Org.nr 915 093 841   ·   Kyrkjevegen 33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ELIAS VINJE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4cbb66ddd4e27" /><Relationship Type="http://schemas.openxmlformats.org/officeDocument/2006/relationships/footer" Target="/word/footer1.xml" Id="R41a74cef74e54c22" /></Relationships>
</file>