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178b71a6b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NORSTRAND EIENDOMSRÅDGIVNING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NORSTRAND EIENDOMSRÅDGIVNING AS</w:t>
      </w:r>
    </w:p>
    <w:sectPr>
      <w:headerReference xmlns:r="http://schemas.openxmlformats.org/officeDocument/2006/relationships" w:type="default" r:id="R1e5e9a9a72a4404c"/>
      <w:footerReference xmlns:r="http://schemas.openxmlformats.org/officeDocument/2006/relationships" w:type="default" r:id="Ref436cd71781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NORSTRAND EIENDOMSRÅDGIVNING AS   ·   Org.nr 915 177 913   ·   Storebotn 10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NORSTRAND EIENDOMSRÅDGIVNING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e9a9a72a4404c" /><Relationship Type="http://schemas.openxmlformats.org/officeDocument/2006/relationships/footer" Target="/word/footer1.xml" Id="Ref436cd717814cb7" /></Relationships>
</file>