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728fbf3e84b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KEVA AS</w:t>
      </w:r>
    </w:p>
    <w:sectPr>
      <w:headerReference xmlns:r="http://schemas.openxmlformats.org/officeDocument/2006/relationships" w:type="default" r:id="Raedfa3ed08bc4d2c"/>
      <w:footerReference xmlns:r="http://schemas.openxmlformats.org/officeDocument/2006/relationships" w:type="default" r:id="Rbfd53f8da569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KEVA AS   ·   Org.nr 915 194 478   ·   Heggheimsvegen 35   ·   4121 TAU   ·   kvasstveit@gmail.com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fa3ed08bc4d2c" /><Relationship Type="http://schemas.openxmlformats.org/officeDocument/2006/relationships/footer" Target="/word/footer1.xml" Id="Rbfd53f8da5694bb6" /></Relationships>
</file>