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52ebe82cd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FASE3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FASE3 AS</w:t>
      </w:r>
    </w:p>
    <w:sectPr>
      <w:headerReference xmlns:r="http://schemas.openxmlformats.org/officeDocument/2006/relationships" w:type="default" r:id="Re08633de0fe84e53"/>
      <w:footerReference xmlns:r="http://schemas.openxmlformats.org/officeDocument/2006/relationships" w:type="default" r:id="Rfb7d533e5e73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FASE3 AS   ·   Org.nr 915 230 466   ·   Kjølevikvegen 15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FASE3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633de0fe84e53" /><Relationship Type="http://schemas.openxmlformats.org/officeDocument/2006/relationships/footer" Target="/word/footer1.xml" Id="Rfb7d533e5e7345ef" /></Relationships>
</file>