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e45eacbdb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TRØNDELAG AS</w:t>
      </w:r>
    </w:p>
    <w:sectPr>
      <w:headerReference xmlns:r="http://schemas.openxmlformats.org/officeDocument/2006/relationships" w:type="default" r:id="Rba51ad3b460a4516"/>
      <w:footerReference xmlns:r="http://schemas.openxmlformats.org/officeDocument/2006/relationships" w:type="default" r:id="R401698ada944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TRØNDELAG AS   ·   Org.nr 915 320 813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1ad3b460a4516" /><Relationship Type="http://schemas.openxmlformats.org/officeDocument/2006/relationships/footer" Target="/word/footer1.xml" Id="R401698ada9444097" /></Relationships>
</file>