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c81e39c4a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NORGESTAK TRØNDELAG AS.</w:t>
      </w:r>
    </w:p>
    <w:sectPr>
      <w:headerReference xmlns:r="http://schemas.openxmlformats.org/officeDocument/2006/relationships" w:type="default" r:id="Rf0d5f99f5ba245e6"/>
      <w:footerReference xmlns:r="http://schemas.openxmlformats.org/officeDocument/2006/relationships" w:type="default" r:id="Rf82a77ae7532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TRØNDELAG AS   ·   Org.nr 915 320 813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TRØNDELAG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5f99f5ba245e6" /><Relationship Type="http://schemas.openxmlformats.org/officeDocument/2006/relationships/footer" Target="/word/footer1.xml" Id="Rf82a77ae75324772" /></Relationships>
</file>