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58fbe68be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TRØNDELAG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TRØNDELAG AS</w:t>
      </w:r>
    </w:p>
    <w:sectPr>
      <w:headerReference xmlns:r="http://schemas.openxmlformats.org/officeDocument/2006/relationships" w:type="default" r:id="R601e7501db2f44dd"/>
      <w:footerReference xmlns:r="http://schemas.openxmlformats.org/officeDocument/2006/relationships" w:type="default" r:id="R485018fb9e7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e7501db2f44dd" /><Relationship Type="http://schemas.openxmlformats.org/officeDocument/2006/relationships/footer" Target="/word/footer1.xml" Id="R485018fb9e764b36" /></Relationships>
</file>