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cbd08f52e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1VASK AS</w:t>
      </w:r>
    </w:p>
    <w:sectPr>
      <w:headerReference xmlns:r="http://schemas.openxmlformats.org/officeDocument/2006/relationships" w:type="default" r:id="Rdb9430fe9aa34100"/>
      <w:footerReference xmlns:r="http://schemas.openxmlformats.org/officeDocument/2006/relationships" w:type="default" r:id="Rfc99bc86eba8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1VASK AS   ·   Org.nr 915 330 193   ·   Fortun 10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1VASK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430fe9aa34100" /><Relationship Type="http://schemas.openxmlformats.org/officeDocument/2006/relationships/footer" Target="/word/footer1.xml" Id="Rfc99bc86eba84ba1" /></Relationships>
</file>