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92310202e47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ELIASSEN AS</w:t>
      </w:r>
    </w:p>
    <w:sectPr>
      <w:headerReference xmlns:r="http://schemas.openxmlformats.org/officeDocument/2006/relationships" w:type="default" r:id="Rea67f6011268499a"/>
      <w:footerReference xmlns:r="http://schemas.openxmlformats.org/officeDocument/2006/relationships" w:type="default" r:id="Raa4e1ca26241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7f6011268499a" /><Relationship Type="http://schemas.openxmlformats.org/officeDocument/2006/relationships/footer" Target="/word/footer1.xml" Id="Raa4e1ca262414949" /></Relationships>
</file>