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4e9ae5b1c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CKR AS</w:t>
      </w:r>
    </w:p>
    <w:sectPr>
      <w:headerReference xmlns:r="http://schemas.openxmlformats.org/officeDocument/2006/relationships" w:type="default" r:id="R4d2c1cd19d934053"/>
      <w:footerReference xmlns:r="http://schemas.openxmlformats.org/officeDocument/2006/relationships" w:type="default" r:id="Rd2050f1fd011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CKR AS   ·   Org.nr 915 411 630   ·   Tollbodgaten 22   ·   3111 TØNSBERG   ·   post@ckr.no   ·   www.ckr.no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c1cd19d934053" /><Relationship Type="http://schemas.openxmlformats.org/officeDocument/2006/relationships/footer" Target="/word/footer1.xml" Id="Rd2050f1fd0114aab" /></Relationships>
</file>