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dcb351f891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Arna,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RIVENES AS</w:t>
      </w:r>
    </w:p>
    <w:sectPr>
      <w:headerReference xmlns:r="http://schemas.openxmlformats.org/officeDocument/2006/relationships" w:type="default" r:id="R446a1ff1ffdd4d57"/>
      <w:footerReference xmlns:r="http://schemas.openxmlformats.org/officeDocument/2006/relationships" w:type="default" r:id="R9b4752cf9c50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RIVENES AS   ·   Org.nr 915 428 940   ·   Kvamsvegen 11   ·   5265 YTRE ARNA   ·   Tlf. 55 53 54 80   ·   firmapost@rivenes.no   ·   www.rivenes.no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RIVENES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6a1ff1ffdd4d57" /><Relationship Type="http://schemas.openxmlformats.org/officeDocument/2006/relationships/footer" Target="/word/footer1.xml" Id="R9b4752cf9c5042bd" /></Relationships>
</file>