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ad3552ec9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RIVENES AS</w:t>
      </w:r>
    </w:p>
    <w:sectPr>
      <w:headerReference xmlns:r="http://schemas.openxmlformats.org/officeDocument/2006/relationships" w:type="default" r:id="R1e50321075094c0b"/>
      <w:footerReference xmlns:r="http://schemas.openxmlformats.org/officeDocument/2006/relationships" w:type="default" r:id="R62d57042b60f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RIVENES AS   ·   Org.nr 915 428 940   ·   Kvamsvegen 11   ·   5265 YTRE ARNA   ·   Tlf. 55 53 54 80   ·   firmapost@rivenes.no   ·   www.rivenes.no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0321075094c0b" /><Relationship Type="http://schemas.openxmlformats.org/officeDocument/2006/relationships/footer" Target="/word/footer1.xml" Id="R62d57042b60f4eff" /></Relationships>
</file>