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dfb3d048d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RIVENES AS</w:t>
      </w:r>
    </w:p>
    <w:sectPr>
      <w:headerReference xmlns:r="http://schemas.openxmlformats.org/officeDocument/2006/relationships" w:type="default" r:id="R1e89ff1f8e1e486f"/>
      <w:footerReference xmlns:r="http://schemas.openxmlformats.org/officeDocument/2006/relationships" w:type="default" r:id="Ra606b50f05eb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RIVENES AS   ·   Org.nr 915 428 940   ·   Kvamsvegen 11   ·   5265 YTRE ARNA   ·   Tlf. 55 53 54 80   ·   firmapost@rivenes.no   ·   www.rivenes.no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9ff1f8e1e486f" /><Relationship Type="http://schemas.openxmlformats.org/officeDocument/2006/relationships/footer" Target="/word/footer1.xml" Id="Ra606b50f05eb4ebc" /></Relationships>
</file>