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b882b5e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DAKASTRA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DAKASTRA AS</w:t>
      </w:r>
    </w:p>
    <w:sectPr>
      <w:headerReference xmlns:r="http://schemas.openxmlformats.org/officeDocument/2006/relationships" w:type="default" r:id="R777150de146c4fc5"/>
      <w:footerReference xmlns:r="http://schemas.openxmlformats.org/officeDocument/2006/relationships" w:type="default" r:id="R66d25cf6c1f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DAKASTRA AS   ·   Org.nr 915 448 429   ·   Nordre Øverberg 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150de146c4fc5" /><Relationship Type="http://schemas.openxmlformats.org/officeDocument/2006/relationships/footer" Target="/word/footer1.xml" Id="R66d25cf6c1f44a34" /></Relationships>
</file>