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95ddd5bf2f47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Skui,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ADVIK AS</w:t>
      </w:r>
    </w:p>
    <w:sectPr>
      <w:headerReference xmlns:r="http://schemas.openxmlformats.org/officeDocument/2006/relationships" w:type="default" r:id="R71d6e8d8302847ba"/>
      <w:footerReference xmlns:r="http://schemas.openxmlformats.org/officeDocument/2006/relationships" w:type="default" r:id="R57ea6c5a4f064d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ADVIK AS   ·   Org.nr 915 473 865   ·   Ringeriksveien 495A   ·   1340 SKUI   ·   Tlf. 99 23 64 37   ·   post@advik.no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d6e8d8302847ba" /><Relationship Type="http://schemas.openxmlformats.org/officeDocument/2006/relationships/footer" Target="/word/footer1.xml" Id="R57ea6c5a4f064d98" /></Relationships>
</file>