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d6bccdc34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BEB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BEB DESIGN AS</w:t>
      </w:r>
    </w:p>
    <w:sectPr>
      <w:headerReference xmlns:r="http://schemas.openxmlformats.org/officeDocument/2006/relationships" w:type="default" r:id="Rdbab679d0fdd4d70"/>
      <w:footerReference xmlns:r="http://schemas.openxmlformats.org/officeDocument/2006/relationships" w:type="default" r:id="R67f1c63597cb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BEB DESIGN AS   ·   Org.nr 915 499 066   ·   Leinbakkan 119   ·   7089 HEIMDAL   ·   be@bebdesign.net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BEB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b679d0fdd4d70" /><Relationship Type="http://schemas.openxmlformats.org/officeDocument/2006/relationships/footer" Target="/word/footer1.xml" Id="R67f1c63597cb4c36" /></Relationships>
</file>