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47ded294a54b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BEB DESIGN AS</w:t>
      </w:r>
    </w:p>
    <w:sectPr>
      <w:headerReference xmlns:r="http://schemas.openxmlformats.org/officeDocument/2006/relationships" w:type="default" r:id="Rde05dfdf9c744106"/>
      <w:footerReference xmlns:r="http://schemas.openxmlformats.org/officeDocument/2006/relationships" w:type="default" r:id="R819ebf56a055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BEB DESIGN AS   ·   Org.nr 915 499 066   ·   Leinbakkan 119   ·   7089 HEIMDAL   ·   be@bebdesign.net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BEB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5dfdf9c744106" /><Relationship Type="http://schemas.openxmlformats.org/officeDocument/2006/relationships/footer" Target="/word/footer1.xml" Id="R819ebf56a0554ac9" /></Relationships>
</file>