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a363fb5fb44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VIP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VIP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VIP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dbd0c4fbb284dd6"/>
      <w:footerReference xmlns:r="http://schemas.openxmlformats.org/officeDocument/2006/relationships" w:type="default" r:id="R21549de6030645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VIP INVEST AS   ·   Org.nr 915 527 965   ·   Grimseidvegen 162   ·   5239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d0c4fbb284dd6" /><Relationship Type="http://schemas.openxmlformats.org/officeDocument/2006/relationships/footer" Target="/word/footer1.xml" Id="R21549de603064565" /></Relationships>
</file>