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a4c22f3c4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VBBLIKK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VBBLIKK AS</w:t>
      </w:r>
    </w:p>
    <w:sectPr>
      <w:headerReference xmlns:r="http://schemas.openxmlformats.org/officeDocument/2006/relationships" w:type="default" r:id="Raeb21027d8de4534"/>
      <w:footerReference xmlns:r="http://schemas.openxmlformats.org/officeDocument/2006/relationships" w:type="default" r:id="R9382129f1f38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VBBLIKK AS   ·   Org.nr 915 528 260   ·   Brusdalsvegen 220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21027d8de4534" /><Relationship Type="http://schemas.openxmlformats.org/officeDocument/2006/relationships/footer" Target="/word/footer1.xml" Id="R9382129f1f38412f" /></Relationships>
</file>