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893d8133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VBBLIKK AS</w:t>
      </w:r>
    </w:p>
    <w:sectPr>
      <w:headerReference xmlns:r="http://schemas.openxmlformats.org/officeDocument/2006/relationships" w:type="default" r:id="Re802723ecad24777"/>
      <w:footerReference xmlns:r="http://schemas.openxmlformats.org/officeDocument/2006/relationships" w:type="default" r:id="R7a958d2f2543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VBBLIKK AS   ·   Org.nr 915 528 260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723ecad24777" /><Relationship Type="http://schemas.openxmlformats.org/officeDocument/2006/relationships/footer" Target="/word/footer1.xml" Id="R7a958d2f254341e4" /></Relationships>
</file>