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3f6bdf097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Snertingdal,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BRATLIEN AS</w:t>
      </w:r>
    </w:p>
    <w:sectPr>
      <w:headerReference xmlns:r="http://schemas.openxmlformats.org/officeDocument/2006/relationships" w:type="default" r:id="R195d0304e4e14a94"/>
      <w:footerReference xmlns:r="http://schemas.openxmlformats.org/officeDocument/2006/relationships" w:type="default" r:id="Reb99e00ae541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BRATLIEN AS   ·   Org.nr 915 566 340   ·   Øverrovegen 379   ·   2838 SNERTINGDAL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BRATLIEN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d0304e4e14a94" /><Relationship Type="http://schemas.openxmlformats.org/officeDocument/2006/relationships/footer" Target="/word/footer1.xml" Id="Reb99e00ae5414a18" /></Relationships>
</file>