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76f54962c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AAGE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AAGE NILSEN HOLDING AS</w:t>
      </w:r>
    </w:p>
    <w:sectPr>
      <w:headerReference xmlns:r="http://schemas.openxmlformats.org/officeDocument/2006/relationships" w:type="default" r:id="Rf21aaa8081974696"/>
      <w:footerReference xmlns:r="http://schemas.openxmlformats.org/officeDocument/2006/relationships" w:type="default" r:id="R1deebb01303f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aaa8081974696" /><Relationship Type="http://schemas.openxmlformats.org/officeDocument/2006/relationships/footer" Target="/word/footer1.xml" Id="R1deebb01303f40c5" /></Relationships>
</file>