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c4cb3c599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TOTAR AS</w:t>
      </w:r>
    </w:p>
    <w:sectPr>
      <w:headerReference xmlns:r="http://schemas.openxmlformats.org/officeDocument/2006/relationships" w:type="default" r:id="R6c632e64dbdf4126"/>
      <w:footerReference xmlns:r="http://schemas.openxmlformats.org/officeDocument/2006/relationships" w:type="default" r:id="R5d1fd352eebf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TOTAR AS   ·   Org.nr 915 597 173   ·   Kuhagen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32e64dbdf4126" /><Relationship Type="http://schemas.openxmlformats.org/officeDocument/2006/relationships/footer" Target="/word/footer1.xml" Id="R5d1fd352eebf482c" /></Relationships>
</file>