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48b06aa4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VVS AS</w:t>
      </w:r>
    </w:p>
    <w:sectPr>
      <w:headerReference xmlns:r="http://schemas.openxmlformats.org/officeDocument/2006/relationships" w:type="default" r:id="R9d270526df0d42d5"/>
      <w:footerReference xmlns:r="http://schemas.openxmlformats.org/officeDocument/2006/relationships" w:type="default" r:id="R7c046d89c23c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VVS AS   ·   Org.nr 915 607 985   ·   Plattformvegen 5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70526df0d42d5" /><Relationship Type="http://schemas.openxmlformats.org/officeDocument/2006/relationships/footer" Target="/word/footer1.xml" Id="R7c046d89c23c4646" /></Relationships>
</file>