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ae94dd85e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SELTOR AS</w:t>
      </w:r>
    </w:p>
    <w:sectPr>
      <w:headerReference xmlns:r="http://schemas.openxmlformats.org/officeDocument/2006/relationships" w:type="default" r:id="R2b5618c2a3924cef"/>
      <w:footerReference xmlns:r="http://schemas.openxmlformats.org/officeDocument/2006/relationships" w:type="default" r:id="R85ba3c8513d3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SELTOR AS   ·   Org.nr 915 617 344   ·   Dokkvegen 8   ·   3920 PORSGRUNN   ·   Tlf. 35 93 10 20   ·   seltor@seltor.no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618c2a3924cef" /><Relationship Type="http://schemas.openxmlformats.org/officeDocument/2006/relationships/footer" Target="/word/footer1.xml" Id="R85ba3c8513d34943" /></Relationships>
</file>