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357ff570b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SELTOR AS</w:t>
      </w:r>
    </w:p>
    <w:sectPr>
      <w:headerReference xmlns:r="http://schemas.openxmlformats.org/officeDocument/2006/relationships" w:type="default" r:id="R25cf8938edfc4ca1"/>
      <w:footerReference xmlns:r="http://schemas.openxmlformats.org/officeDocument/2006/relationships" w:type="default" r:id="R187ec61c4756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SELTOR AS   ·   Org.nr 915 617 344   ·   Dokkvegen 8   ·   3920 PORSGRUNN   ·   Tlf. 35 93 10 20   ·   seltor@seltor.no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f8938edfc4ca1" /><Relationship Type="http://schemas.openxmlformats.org/officeDocument/2006/relationships/footer" Target="/word/footer1.xml" Id="R187ec61c47564908" /></Relationships>
</file>