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a5c054a89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SELTOR AS</w:t>
      </w:r>
    </w:p>
    <w:sectPr>
      <w:headerReference xmlns:r="http://schemas.openxmlformats.org/officeDocument/2006/relationships" w:type="default" r:id="Rff03e95406d24eda"/>
      <w:footerReference xmlns:r="http://schemas.openxmlformats.org/officeDocument/2006/relationships" w:type="default" r:id="Rde0ae2580508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SELTOR AS   ·   Org.nr 915 617 344   ·   Dokkvegen 8   ·   3920 PORSGRUNN   ·   Tlf. 35 93 10 20   ·   seltor@seltor.no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3e95406d24eda" /><Relationship Type="http://schemas.openxmlformats.org/officeDocument/2006/relationships/footer" Target="/word/footer1.xml" Id="Rde0ae258050841f0" /></Relationships>
</file>