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da6022c6d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 MUR AS</w:t>
      </w:r>
    </w:p>
    <w:sectPr>
      <w:headerReference xmlns:r="http://schemas.openxmlformats.org/officeDocument/2006/relationships" w:type="default" r:id="R80582f6a8ef34198"/>
      <w:footerReference xmlns:r="http://schemas.openxmlformats.org/officeDocument/2006/relationships" w:type="default" r:id="R5c0800a6d7f3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 MUR AS   ·   Org.nr 915 622 690   ·   Mjåvannssløyfen 299   ·   4628 KRISTIANSAND S   ·   post@fsmur.no   ·   www.fsmur.no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82f6a8ef34198" /><Relationship Type="http://schemas.openxmlformats.org/officeDocument/2006/relationships/footer" Target="/word/footer1.xml" Id="R5c0800a6d7f34708" /></Relationships>
</file>