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9d114109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BOPLAN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BOPLAN INVEST AS</w:t>
      </w:r>
    </w:p>
    <w:sectPr>
      <w:headerReference xmlns:r="http://schemas.openxmlformats.org/officeDocument/2006/relationships" w:type="default" r:id="R6d7210af260843f6"/>
      <w:footerReference xmlns:r="http://schemas.openxmlformats.org/officeDocument/2006/relationships" w:type="default" r:id="R9c0a2fb8cce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BOPLAN INVEST AS   ·   Org.nr 915 629 059   ·   Ask 28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210af260843f6" /><Relationship Type="http://schemas.openxmlformats.org/officeDocument/2006/relationships/footer" Target="/word/footer1.xml" Id="R9c0a2fb8cce14ead" /></Relationships>
</file>