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b2a371aae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ØKONOMIAVDELINGEN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1b4a99f99a434005"/>
      <w:footerReference xmlns:r="http://schemas.openxmlformats.org/officeDocument/2006/relationships" w:type="default" r:id="R0b934ee4b832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99f99a434005" /><Relationship Type="http://schemas.openxmlformats.org/officeDocument/2006/relationships/footer" Target="/word/footer1.xml" Id="R0b934ee4b83245e7" /></Relationships>
</file>