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58f2ca5d8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FINANSBYRÅET AS</w:t>
      </w:r>
    </w:p>
    <w:sectPr>
      <w:headerReference xmlns:r="http://schemas.openxmlformats.org/officeDocument/2006/relationships" w:type="default" r:id="R136975293cce403c"/>
      <w:footerReference xmlns:r="http://schemas.openxmlformats.org/officeDocument/2006/relationships" w:type="default" r:id="Rf09c293e0b06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FINANSBYRÅET AS   ·   Org.nr 915 714 447   ·   c/o Eco Finans Fredrikstad AS, Stabburveien 7   ·   1617 FREDRIKSTAD   ·   joakim@forsberg.as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FINANSBYRÅET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975293cce403c" /><Relationship Type="http://schemas.openxmlformats.org/officeDocument/2006/relationships/footer" Target="/word/footer1.xml" Id="Rf09c293e0b06452b" /></Relationships>
</file>