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6dfb9c9db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BYGG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BYGG &amp; ANLEGG AS</w:t>
      </w:r>
    </w:p>
    <w:sectPr>
      <w:headerReference xmlns:r="http://schemas.openxmlformats.org/officeDocument/2006/relationships" w:type="default" r:id="Re06d85d44e364def"/>
      <w:footerReference xmlns:r="http://schemas.openxmlformats.org/officeDocument/2006/relationships" w:type="default" r:id="R5e4dd6e7fadc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BYGG &amp; ANLEGG AS   ·   Org.nr 915 832 598   ·   c/o Bjarte Ingebrigtsen, Tranevegen 198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d85d44e364def" /><Relationship Type="http://schemas.openxmlformats.org/officeDocument/2006/relationships/footer" Target="/word/footer1.xml" Id="R5e4dd6e7fadc40f6" /></Relationships>
</file>