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68319eddc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VBM BYGGFORNYELSE AS.</w:t>
      </w:r>
    </w:p>
    <w:sectPr>
      <w:headerReference xmlns:r="http://schemas.openxmlformats.org/officeDocument/2006/relationships" w:type="default" r:id="R1c2f69a5382b47b5"/>
      <w:footerReference xmlns:r="http://schemas.openxmlformats.org/officeDocument/2006/relationships" w:type="default" r:id="Reb1efb32fff1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f69a5382b47b5" /><Relationship Type="http://schemas.openxmlformats.org/officeDocument/2006/relationships/footer" Target="/word/footer1.xml" Id="Reb1efb32fff148e9" /></Relationships>
</file>