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3b6e4d652442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JUPITER INVEST II AS.</w:t>
      </w:r>
    </w:p>
    <w:sectPr>
      <w:headerReference xmlns:r="http://schemas.openxmlformats.org/officeDocument/2006/relationships" w:type="default" r:id="R7631cd225cff4359"/>
      <w:footerReference xmlns:r="http://schemas.openxmlformats.org/officeDocument/2006/relationships" w:type="default" r:id="R32161fc450ab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31cd225cff4359" /><Relationship Type="http://schemas.openxmlformats.org/officeDocument/2006/relationships/footer" Target="/word/footer1.xml" Id="R32161fc450ab4671" /></Relationships>
</file>