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91eb6dccc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MOGUL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INVEST AS</w:t>
      </w:r>
    </w:p>
    <w:sectPr>
      <w:headerReference xmlns:r="http://schemas.openxmlformats.org/officeDocument/2006/relationships" w:type="default" r:id="Rb449f0c28aa14f4b"/>
      <w:footerReference xmlns:r="http://schemas.openxmlformats.org/officeDocument/2006/relationships" w:type="default" r:id="R70be43788ed4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9f0c28aa14f4b" /><Relationship Type="http://schemas.openxmlformats.org/officeDocument/2006/relationships/footer" Target="/word/footer1.xml" Id="R70be43788ed44a15" /></Relationships>
</file>