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3b87ffa84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RØNNING LYSAKER AS.</w:t>
      </w:r>
    </w:p>
    <w:sectPr>
      <w:headerReference xmlns:r="http://schemas.openxmlformats.org/officeDocument/2006/relationships" w:type="default" r:id="R181e5eac934d46e1"/>
      <w:footerReference xmlns:r="http://schemas.openxmlformats.org/officeDocument/2006/relationships" w:type="default" r:id="R66d477585a28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LYSAKER AS   ·   Org.nr 915 847 021   ·   Gartnersvingen 14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LYSAKER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e5eac934d46e1" /><Relationship Type="http://schemas.openxmlformats.org/officeDocument/2006/relationships/footer" Target="/word/footer1.xml" Id="R66d477585a2843d2" /></Relationships>
</file>