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b8e6ae49e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 KONSULT AS</w:t>
      </w:r>
    </w:p>
    <w:sectPr>
      <w:headerReference xmlns:r="http://schemas.openxmlformats.org/officeDocument/2006/relationships" w:type="default" r:id="R0deb987d096c484a"/>
      <w:footerReference xmlns:r="http://schemas.openxmlformats.org/officeDocument/2006/relationships" w:type="default" r:id="R93686e96af7e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KONSULT AS   ·   Org.nr 915 873 200   ·   Skyttafaret 15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b987d096c484a" /><Relationship Type="http://schemas.openxmlformats.org/officeDocument/2006/relationships/footer" Target="/word/footer1.xml" Id="R93686e96af7e4964" /></Relationships>
</file>