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26acf039b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EMG INVEST AS</w:t>
      </w:r>
    </w:p>
    <w:sectPr>
      <w:headerReference xmlns:r="http://schemas.openxmlformats.org/officeDocument/2006/relationships" w:type="default" r:id="R4ec7b48ebaeb4f72"/>
      <w:footerReference xmlns:r="http://schemas.openxmlformats.org/officeDocument/2006/relationships" w:type="default" r:id="Rcf9a4ac103f8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EMG INVEST AS   ·   Org.nr 915 915 221   ·   c/o Erik Glæsel Gullestad, Nedre Ullern terrasse 1   ·   0280 OSLO   ·   erik.gullestad@gmail.com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7b48ebaeb4f72" /><Relationship Type="http://schemas.openxmlformats.org/officeDocument/2006/relationships/footer" Target="/word/footer1.xml" Id="Rcf9a4ac103f8464a" /></Relationships>
</file>