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f7583441fc4e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Glomfjord,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ROPE TECH AS</w:t>
      </w:r>
    </w:p>
    <w:sectPr>
      <w:headerReference xmlns:r="http://schemas.openxmlformats.org/officeDocument/2006/relationships" w:type="default" r:id="R2069e92b21d34298"/>
      <w:footerReference xmlns:r="http://schemas.openxmlformats.org/officeDocument/2006/relationships" w:type="default" r:id="R8317ecb2f87e4c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ROPE TECH AS   ·   Org.nr 915 920 438   ·   Ørnesveien 3   ·   8160 GLOMFJORD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ROPE TECH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69e92b21d34298" /><Relationship Type="http://schemas.openxmlformats.org/officeDocument/2006/relationships/footer" Target="/word/footer1.xml" Id="R8317ecb2f87e4c5b" /></Relationships>
</file>