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fed87e52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ARILD RISAN AS</w:t>
      </w:r>
    </w:p>
    <w:sectPr>
      <w:headerReference xmlns:r="http://schemas.openxmlformats.org/officeDocument/2006/relationships" w:type="default" r:id="Rc7cd7122b57f4a40"/>
      <w:footerReference xmlns:r="http://schemas.openxmlformats.org/officeDocument/2006/relationships" w:type="default" r:id="R379445712f68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ARILD RISAN AS   ·   Org.nr 916 039 018   ·   Merkurvegen 4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ARILD RISAN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d7122b57f4a40" /><Relationship Type="http://schemas.openxmlformats.org/officeDocument/2006/relationships/footer" Target="/word/footer1.xml" Id="R379445712f684dd1" /></Relationships>
</file>