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df7b2611e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6ba911d8f43b1"/>
      <w:footerReference xmlns:r="http://schemas.openxmlformats.org/officeDocument/2006/relationships" w:type="default" r:id="R6d330aaf6f38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REGNSKAP AS   ·   Org.nr 916 078 161   ·   c/o Johannes Klaussen Herset, Movegen 109   ·   8704 NESNASTRANDA   ·   cforegnskap.no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ba911d8f43b1" /><Relationship Type="http://schemas.openxmlformats.org/officeDocument/2006/relationships/footer" Target="/word/footer1.xml" Id="R6d330aaf6f384a9f" /></Relationships>
</file>