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ae4f1923f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KATALYSATOR AS</w:t>
      </w:r>
    </w:p>
    <w:sectPr>
      <w:headerReference xmlns:r="http://schemas.openxmlformats.org/officeDocument/2006/relationships" w:type="default" r:id="Ra93e838a05c54e31"/>
      <w:footerReference xmlns:r="http://schemas.openxmlformats.org/officeDocument/2006/relationships" w:type="default" r:id="Rbe348db70d3c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KATALYSATOR AS   ·   Org.nr 916 189 079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KATALYSATOR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e838a05c54e31" /><Relationship Type="http://schemas.openxmlformats.org/officeDocument/2006/relationships/footer" Target="/word/footer1.xml" Id="Rbe348db70d3c4201" /></Relationships>
</file>