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cc85fb6f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KATALYSATOR AS</w:t>
      </w:r>
    </w:p>
    <w:sectPr>
      <w:headerReference xmlns:r="http://schemas.openxmlformats.org/officeDocument/2006/relationships" w:type="default" r:id="R1a90d045157a47ee"/>
      <w:footerReference xmlns:r="http://schemas.openxmlformats.org/officeDocument/2006/relationships" w:type="default" r:id="Rabfec572d5e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KATALYSATOR AS   ·   Org.nr 916 189 079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KATALYSATOR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0d045157a47ee" /><Relationship Type="http://schemas.openxmlformats.org/officeDocument/2006/relationships/footer" Target="/word/footer1.xml" Id="Rabfec572d5eb42d1" /></Relationships>
</file>