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a73d2e199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AUDLEY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AUDLEY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0a435769e4f1b"/>
      <w:footerReference xmlns:r="http://schemas.openxmlformats.org/officeDocument/2006/relationships" w:type="default" r:id="R8acbf110aab6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AUDLEY   ·   Org.nr 916 224 532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AUDLEY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0a435769e4f1b" /><Relationship Type="http://schemas.openxmlformats.org/officeDocument/2006/relationships/footer" Target="/word/footer1.xml" Id="R8acbf110aab64c29" /></Relationships>
</file>