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d95616f6e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GLENDRANGE INVEST AS</w:t>
      </w:r>
    </w:p>
    <w:sectPr>
      <w:headerReference xmlns:r="http://schemas.openxmlformats.org/officeDocument/2006/relationships" w:type="default" r:id="R10a884fc900e45df"/>
      <w:footerReference xmlns:r="http://schemas.openxmlformats.org/officeDocument/2006/relationships" w:type="default" r:id="Rc9d1467eb65b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GLENDRANGE INVEST AS   ·   Org.nr 916 235 364   ·   Nordlysveien 48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GLENDRANGE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884fc900e45df" /><Relationship Type="http://schemas.openxmlformats.org/officeDocument/2006/relationships/footer" Target="/word/footer1.xml" Id="Rc9d1467eb65b4576" /></Relationships>
</file>