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895cbb691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Skogsvåg,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0de86ff8c460e"/>
      <w:footerReference xmlns:r="http://schemas.openxmlformats.org/officeDocument/2006/relationships" w:type="default" r:id="R20fcb6dea80f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 HOLDING AS   ·   Org.nr 916 288 247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0de86ff8c460e" /><Relationship Type="http://schemas.openxmlformats.org/officeDocument/2006/relationships/footer" Target="/word/footer1.xml" Id="R20fcb6dea80f4b49" /></Relationships>
</file>