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ceaccc51a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FLORIDA PROPERTY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FLORIDA PROPERTY AS</w:t>
      </w:r>
    </w:p>
    <w:sectPr>
      <w:headerReference xmlns:r="http://schemas.openxmlformats.org/officeDocument/2006/relationships" w:type="default" r:id="Rfd178afb5ce648e9"/>
      <w:footerReference xmlns:r="http://schemas.openxmlformats.org/officeDocument/2006/relationships" w:type="default" r:id="R5f666192bc30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FLORIDA PROPERTY AS   ·   Org.nr 916 302 886   ·   Dykjelveien 14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FLORIDA PROPERTY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78afb5ce648e9" /><Relationship Type="http://schemas.openxmlformats.org/officeDocument/2006/relationships/footer" Target="/word/footer1.xml" Id="R5f666192bc304760" /></Relationships>
</file>