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c12e181da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NANNA L.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NANNA L.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c81781f384ad0"/>
      <w:footerReference xmlns:r="http://schemas.openxmlformats.org/officeDocument/2006/relationships" w:type="default" r:id="R155836a4709b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NANNA L. AS   ·   Org.nr 916 347 626   ·   c/o Nanna Lundevall, Fredensborgveien 37B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NANNA L.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c81781f384ad0" /><Relationship Type="http://schemas.openxmlformats.org/officeDocument/2006/relationships/footer" Target="/word/footer1.xml" Id="R155836a4709b4838" /></Relationships>
</file>