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e646ba32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L.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L.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9da958bf0484e"/>
      <w:footerReference xmlns:r="http://schemas.openxmlformats.org/officeDocument/2006/relationships" w:type="default" r:id="Rb738c13834db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L. AS   ·   Org.nr 916 347 928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9da958bf0484e" /><Relationship Type="http://schemas.openxmlformats.org/officeDocument/2006/relationships/footer" Target="/word/footer1.xml" Id="Rb738c13834db4920" /></Relationships>
</file>