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d1bebef3b4f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BIRKELAND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BIRKELAND INVEST AS</w:t>
      </w:r>
    </w:p>
    <w:sectPr>
      <w:headerReference xmlns:r="http://schemas.openxmlformats.org/officeDocument/2006/relationships" w:type="default" r:id="R410150b4539441b7"/>
      <w:footerReference xmlns:r="http://schemas.openxmlformats.org/officeDocument/2006/relationships" w:type="default" r:id="R11ced0e30f8c4c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BIRKELAND INVEST AS   ·   Org.nr 916 392 907   ·   Mariskobakken 5A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0150b4539441b7" /><Relationship Type="http://schemas.openxmlformats.org/officeDocument/2006/relationships/footer" Target="/word/footer1.xml" Id="R11ced0e30f8c4c69" /></Relationships>
</file>